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AB1EDF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>урсы повышения квалификации преподавателей по дополнительной профессиональной программе повышения квалификации</w:t>
            </w:r>
            <w:r w:rsidR="00DE4E3E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AB1EDF">
              <w:rPr>
                <w:rFonts w:ascii="Times New Roman" w:hAnsi="Times New Roman"/>
                <w:b/>
                <w:sz w:val="24"/>
                <w:szCs w:val="24"/>
              </w:rPr>
              <w:t>Саксофон</w:t>
            </w:r>
            <w:r w:rsidR="0032000E" w:rsidRPr="009264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786A3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bookmarkStart w:id="0" w:name="_GoBack"/>
            <w:bookmarkEnd w:id="0"/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36D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24C4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5CA7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66D2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6A34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26437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48A9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1AF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1EDF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4E3E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5BE8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3FF1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29F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3</cp:revision>
  <cp:lastPrinted>2018-09-27T13:37:00Z</cp:lastPrinted>
  <dcterms:created xsi:type="dcterms:W3CDTF">2019-10-08T07:33:00Z</dcterms:created>
  <dcterms:modified xsi:type="dcterms:W3CDTF">2019-11-22T10:18:00Z</dcterms:modified>
</cp:coreProperties>
</file>